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F73732" w14:textId="5DC267C9" w:rsidR="00172342" w:rsidRPr="000212B9" w:rsidRDefault="00172342" w:rsidP="00B5375C">
      <w:pPr>
        <w:pStyle w:val="Listenabsatz"/>
        <w:numPr>
          <w:ilvl w:val="0"/>
          <w:numId w:val="3"/>
        </w:numPr>
        <w:rPr>
          <w:rFonts w:ascii="Avenir Next LT Pro" w:hAnsi="Avenir Next LT Pro" w:cs="Calibri Light"/>
          <w:b/>
          <w:bCs/>
          <w:sz w:val="20"/>
          <w:szCs w:val="20"/>
        </w:rPr>
      </w:pPr>
      <w:r w:rsidRPr="000212B9">
        <w:rPr>
          <w:rFonts w:ascii="Avenir Next LT Pro" w:hAnsi="Avenir Next LT Pro" w:cs="Calibri Light"/>
          <w:b/>
          <w:bCs/>
          <w:sz w:val="20"/>
          <w:szCs w:val="20"/>
        </w:rPr>
        <w:t>Beobachten &amp; Einordnen</w:t>
      </w:r>
    </w:p>
    <w:p w14:paraId="6F58043D" w14:textId="227E1000" w:rsidR="00172342" w:rsidRPr="000212B9" w:rsidRDefault="00172342" w:rsidP="00172342">
      <w:pPr>
        <w:rPr>
          <w:rFonts w:ascii="Avenir Next LT Pro" w:hAnsi="Avenir Next LT Pro" w:cs="Calibri Light"/>
          <w:b/>
          <w:bCs/>
          <w:sz w:val="20"/>
          <w:szCs w:val="20"/>
        </w:rPr>
      </w:pPr>
      <w:r w:rsidRPr="000212B9">
        <w:rPr>
          <w:rFonts w:ascii="Avenir Next LT Pro" w:hAnsi="Avenir Next LT Pro" w:cs="Calibri Light"/>
          <w:noProof/>
          <w:sz w:val="20"/>
          <w:szCs w:val="20"/>
        </w:rPr>
        <w:drawing>
          <wp:inline distT="0" distB="0" distL="0" distR="0" wp14:anchorId="7CDA4102" wp14:editId="7B367EEC">
            <wp:extent cx="2270510" cy="1115310"/>
            <wp:effectExtent l="0" t="0" r="0" b="889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393" cy="1125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12B9">
        <w:rPr>
          <w:rFonts w:ascii="Avenir Next LT Pro" w:hAnsi="Avenir Next LT Pro" w:cs="Calibri Light"/>
          <w:b/>
          <w:bCs/>
          <w:sz w:val="20"/>
          <w:szCs w:val="20"/>
        </w:rPr>
        <w:t xml:space="preserve">  </w:t>
      </w:r>
      <w:r w:rsidR="004B1855" w:rsidRPr="000212B9">
        <w:rPr>
          <w:rFonts w:ascii="Avenir Next LT Pro" w:hAnsi="Avenir Next LT Pro" w:cs="Calibri Light"/>
          <w:noProof/>
          <w:sz w:val="20"/>
          <w:szCs w:val="20"/>
        </w:rPr>
        <w:drawing>
          <wp:inline distT="0" distB="0" distL="0" distR="0" wp14:anchorId="31ADEB99" wp14:editId="75792481">
            <wp:extent cx="1943100" cy="1092934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567" cy="1104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1855" w:rsidRPr="000212B9">
        <w:rPr>
          <w:rFonts w:ascii="Avenir Next LT Pro" w:hAnsi="Avenir Next LT Pro" w:cs="Calibri Light"/>
          <w:b/>
          <w:bCs/>
          <w:sz w:val="20"/>
          <w:szCs w:val="20"/>
        </w:rPr>
        <w:t xml:space="preserve">  </w:t>
      </w:r>
      <w:r w:rsidR="004B1855" w:rsidRPr="000212B9">
        <w:rPr>
          <w:rFonts w:ascii="Avenir Next LT Pro" w:hAnsi="Avenir Next LT Pro" w:cs="Calibri Light"/>
          <w:noProof/>
          <w:sz w:val="20"/>
          <w:szCs w:val="20"/>
        </w:rPr>
        <w:drawing>
          <wp:inline distT="0" distB="0" distL="0" distR="0" wp14:anchorId="2F8EB658" wp14:editId="4872F8AF">
            <wp:extent cx="2206581" cy="1073251"/>
            <wp:effectExtent l="0" t="0" r="381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843" cy="1092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1855" w:rsidRPr="000212B9">
        <w:rPr>
          <w:rFonts w:ascii="Avenir Next LT Pro" w:hAnsi="Avenir Next LT Pro" w:cs="Calibri Light"/>
          <w:b/>
          <w:bCs/>
          <w:sz w:val="20"/>
          <w:szCs w:val="20"/>
        </w:rPr>
        <w:t xml:space="preserve">  </w:t>
      </w:r>
      <w:r w:rsidR="004B1855" w:rsidRPr="000212B9">
        <w:rPr>
          <w:rFonts w:ascii="Avenir Next LT Pro" w:hAnsi="Avenir Next LT Pro" w:cs="Calibri Light"/>
          <w:noProof/>
          <w:sz w:val="20"/>
          <w:szCs w:val="20"/>
        </w:rPr>
        <w:drawing>
          <wp:inline distT="0" distB="0" distL="0" distR="0" wp14:anchorId="2F711A9F" wp14:editId="6FFD25F8">
            <wp:extent cx="2066925" cy="1088221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254" cy="1107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D58B3" w14:textId="33EC64B3" w:rsidR="00172342" w:rsidRPr="000212B9" w:rsidRDefault="00172342" w:rsidP="00C5000B">
      <w:pPr>
        <w:ind w:left="708" w:firstLine="348"/>
        <w:rPr>
          <w:rFonts w:ascii="Avenir Next LT Pro" w:hAnsi="Avenir Next LT Pro" w:cs="Calibri Light"/>
          <w:sz w:val="20"/>
          <w:szCs w:val="20"/>
        </w:rPr>
      </w:pPr>
      <w:r w:rsidRPr="000212B9">
        <w:rPr>
          <w:rFonts w:ascii="Avenir Next LT Pro" w:hAnsi="Avenir Next LT Pro" w:cs="Calibri Light"/>
          <w:sz w:val="20"/>
          <w:szCs w:val="20"/>
        </w:rPr>
        <w:t xml:space="preserve">Schau dir die Aufgaben aus dem Alltag von Daniela und Miche aus Peru an. Kreuze an, ob es Helfen, Arbeiten oder Kinderarbeit ist. </w:t>
      </w:r>
      <w:r w:rsidR="009A0171">
        <w:rPr>
          <w:rFonts w:ascii="Avenir Next LT Pro" w:hAnsi="Avenir Next LT Pro" w:cs="Calibri Light"/>
          <w:sz w:val="20"/>
          <w:szCs w:val="20"/>
        </w:rPr>
        <w:tab/>
      </w:r>
      <w:r w:rsidR="009A0171">
        <w:rPr>
          <w:rFonts w:ascii="Avenir Next LT Pro" w:hAnsi="Avenir Next LT Pro" w:cs="Calibri Light"/>
          <w:sz w:val="20"/>
          <w:szCs w:val="20"/>
        </w:rPr>
        <w:tab/>
      </w:r>
      <w:r w:rsidR="00C5000B">
        <w:rPr>
          <w:rFonts w:ascii="Avenir Next LT Pro" w:hAnsi="Avenir Next LT Pro" w:cs="Calibri Light"/>
          <w:sz w:val="20"/>
          <w:szCs w:val="20"/>
        </w:rPr>
        <w:tab/>
      </w:r>
      <w:r w:rsidR="009A0171">
        <w:rPr>
          <w:rFonts w:ascii="Avenir Next LT Pro" w:hAnsi="Avenir Next LT Pro" w:cs="Calibri Light"/>
          <w:sz w:val="20"/>
          <w:szCs w:val="20"/>
        </w:rPr>
        <w:tab/>
      </w:r>
      <w:r w:rsidRPr="000212B9">
        <w:rPr>
          <w:rFonts w:ascii="Avenir Next LT Pro" w:hAnsi="Avenir Next LT Pro" w:cs="Calibri Light"/>
          <w:sz w:val="20"/>
          <w:szCs w:val="20"/>
        </w:rPr>
        <w:t>Schreibe daneben, welche guten und schlechten Aspekte du erkennst und vergleiche mit deinem eigenen Alltag.</w:t>
      </w:r>
    </w:p>
    <w:tbl>
      <w:tblPr>
        <w:tblStyle w:val="Tabellenraster"/>
        <w:tblW w:w="13466" w:type="dxa"/>
        <w:tblInd w:w="13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3"/>
        <w:gridCol w:w="994"/>
        <w:gridCol w:w="1134"/>
        <w:gridCol w:w="1417"/>
        <w:gridCol w:w="2127"/>
        <w:gridCol w:w="2551"/>
        <w:gridCol w:w="3260"/>
      </w:tblGrid>
      <w:tr w:rsidR="00172342" w:rsidRPr="000212B9" w14:paraId="4EAE58E4" w14:textId="77777777" w:rsidTr="00975EF7">
        <w:tc>
          <w:tcPr>
            <w:tcW w:w="1983" w:type="dxa"/>
          </w:tcPr>
          <w:p w14:paraId="38109535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sz w:val="20"/>
                <w:szCs w:val="20"/>
                <w:lang w:val="de-DE"/>
              </w:rPr>
            </w:pPr>
            <w:proofErr w:type="spellStart"/>
            <w:r w:rsidRPr="000212B9">
              <w:rPr>
                <w:rFonts w:ascii="Avenir Next LT Pro" w:hAnsi="Avenir Next LT Pro" w:cs="Calibri Light"/>
                <w:b/>
                <w:sz w:val="20"/>
                <w:szCs w:val="20"/>
              </w:rPr>
              <w:t>Tätigkeit</w:t>
            </w:r>
            <w:proofErr w:type="spellEnd"/>
          </w:p>
        </w:tc>
        <w:tc>
          <w:tcPr>
            <w:tcW w:w="994" w:type="dxa"/>
          </w:tcPr>
          <w:p w14:paraId="6F38E559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sz w:val="20"/>
                <w:szCs w:val="20"/>
                <w:lang w:val="de-DE"/>
              </w:rPr>
            </w:pPr>
            <w:r w:rsidRPr="000212B9">
              <w:rPr>
                <w:rFonts w:ascii="Avenir Next LT Pro" w:hAnsi="Avenir Next LT Pro" w:cs="Calibri Light"/>
                <w:b/>
                <w:sz w:val="20"/>
                <w:szCs w:val="20"/>
              </w:rPr>
              <w:t>Helfen</w:t>
            </w:r>
          </w:p>
        </w:tc>
        <w:tc>
          <w:tcPr>
            <w:tcW w:w="1134" w:type="dxa"/>
          </w:tcPr>
          <w:p w14:paraId="74C37207" w14:textId="6C7FC039" w:rsidR="00172342" w:rsidRPr="000212B9" w:rsidRDefault="00172342" w:rsidP="003435FB">
            <w:pPr>
              <w:jc w:val="center"/>
              <w:rPr>
                <w:rFonts w:ascii="Avenir Next LT Pro" w:hAnsi="Avenir Next LT Pro" w:cs="Calibri Light"/>
                <w:b/>
                <w:sz w:val="20"/>
                <w:szCs w:val="20"/>
                <w:lang w:val="de-DE"/>
              </w:rPr>
            </w:pPr>
            <w:proofErr w:type="spellStart"/>
            <w:r w:rsidRPr="000212B9">
              <w:rPr>
                <w:rFonts w:ascii="Avenir Next LT Pro" w:hAnsi="Avenir Next LT Pro" w:cs="Calibri Light"/>
                <w:b/>
                <w:sz w:val="20"/>
                <w:szCs w:val="20"/>
              </w:rPr>
              <w:t>Arbeiten</w:t>
            </w:r>
            <w:proofErr w:type="spellEnd"/>
          </w:p>
        </w:tc>
        <w:tc>
          <w:tcPr>
            <w:tcW w:w="1417" w:type="dxa"/>
          </w:tcPr>
          <w:p w14:paraId="08FA6990" w14:textId="31F2B965" w:rsidR="00172342" w:rsidRPr="000212B9" w:rsidRDefault="00172342" w:rsidP="00D91398">
            <w:pPr>
              <w:rPr>
                <w:rFonts w:ascii="Avenir Next LT Pro" w:hAnsi="Avenir Next LT Pro" w:cs="Calibri Light"/>
                <w:b/>
                <w:sz w:val="20"/>
                <w:szCs w:val="20"/>
                <w:lang w:val="de-DE"/>
              </w:rPr>
            </w:pPr>
            <w:r w:rsidRPr="000212B9">
              <w:rPr>
                <w:rFonts w:ascii="Avenir Next LT Pro" w:hAnsi="Avenir Next LT Pro" w:cs="Calibri Light"/>
                <w:b/>
                <w:sz w:val="20"/>
                <w:szCs w:val="20"/>
              </w:rPr>
              <w:t>Ausbeutung</w:t>
            </w:r>
          </w:p>
        </w:tc>
        <w:tc>
          <w:tcPr>
            <w:tcW w:w="2127" w:type="dxa"/>
          </w:tcPr>
          <w:p w14:paraId="09B065E6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</w:pPr>
            <w:r w:rsidRPr="000212B9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 xml:space="preserve">Gute </w:t>
            </w:r>
            <w:proofErr w:type="spellStart"/>
            <w:r w:rsidRPr="000212B9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>Seite</w:t>
            </w:r>
            <w:proofErr w:type="spellEnd"/>
          </w:p>
        </w:tc>
        <w:tc>
          <w:tcPr>
            <w:tcW w:w="2551" w:type="dxa"/>
          </w:tcPr>
          <w:p w14:paraId="4F41DEF4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</w:pPr>
            <w:r w:rsidRPr="000212B9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 xml:space="preserve">Schlechte </w:t>
            </w:r>
            <w:proofErr w:type="spellStart"/>
            <w:r w:rsidRPr="000212B9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>Seite</w:t>
            </w:r>
            <w:proofErr w:type="spellEnd"/>
          </w:p>
        </w:tc>
        <w:tc>
          <w:tcPr>
            <w:tcW w:w="3260" w:type="dxa"/>
            <w:vAlign w:val="center"/>
          </w:tcPr>
          <w:p w14:paraId="2D130B89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sz w:val="20"/>
                <w:szCs w:val="20"/>
                <w:lang w:val="de-DE"/>
              </w:rPr>
            </w:pPr>
            <w:r w:rsidRPr="000212B9">
              <w:rPr>
                <w:rFonts w:ascii="Avenir Next LT Pro" w:hAnsi="Avenir Next LT Pro" w:cs="Calibri Light"/>
                <w:b/>
                <w:sz w:val="20"/>
                <w:szCs w:val="20"/>
              </w:rPr>
              <w:t xml:space="preserve">Mein </w:t>
            </w:r>
            <w:proofErr w:type="spellStart"/>
            <w:r w:rsidRPr="000212B9">
              <w:rPr>
                <w:rFonts w:ascii="Avenir Next LT Pro" w:hAnsi="Avenir Next LT Pro" w:cs="Calibri Light"/>
                <w:b/>
                <w:sz w:val="20"/>
                <w:szCs w:val="20"/>
              </w:rPr>
              <w:t>Alltag</w:t>
            </w:r>
            <w:proofErr w:type="spellEnd"/>
            <w:r w:rsidRPr="000212B9">
              <w:rPr>
                <w:rFonts w:ascii="Avenir Next LT Pro" w:hAnsi="Avenir Next LT Pro" w:cs="Calibri Light"/>
                <w:b/>
                <w:sz w:val="20"/>
                <w:szCs w:val="20"/>
              </w:rPr>
              <w:t xml:space="preserve"> / </w:t>
            </w:r>
            <w:proofErr w:type="spellStart"/>
            <w:r w:rsidRPr="000212B9">
              <w:rPr>
                <w:rFonts w:ascii="Avenir Next LT Pro" w:hAnsi="Avenir Next LT Pro" w:cs="Calibri Light"/>
                <w:b/>
                <w:sz w:val="20"/>
                <w:szCs w:val="20"/>
              </w:rPr>
              <w:t>Vergleich</w:t>
            </w:r>
            <w:proofErr w:type="spellEnd"/>
          </w:p>
        </w:tc>
      </w:tr>
      <w:tr w:rsidR="00172342" w:rsidRPr="000212B9" w14:paraId="3814B15C" w14:textId="77777777" w:rsidTr="00975EF7">
        <w:tc>
          <w:tcPr>
            <w:tcW w:w="1983" w:type="dxa"/>
            <w:vAlign w:val="center"/>
          </w:tcPr>
          <w:p w14:paraId="1194FFAB" w14:textId="12050A4C" w:rsidR="00172342" w:rsidRPr="000212B9" w:rsidRDefault="00F17E39" w:rsidP="00D91398">
            <w:pPr>
              <w:jc w:val="both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212B9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Frühstück</w:t>
            </w:r>
            <w:r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 xml:space="preserve"> </w:t>
            </w:r>
            <w:r w:rsidRPr="000212B9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für die Familie machen</w:t>
            </w:r>
          </w:p>
        </w:tc>
        <w:tc>
          <w:tcPr>
            <w:tcW w:w="994" w:type="dxa"/>
            <w:vAlign w:val="center"/>
          </w:tcPr>
          <w:p w14:paraId="1C20F89F" w14:textId="2B634D84" w:rsidR="00172342" w:rsidRPr="000212B9" w:rsidRDefault="003435FB" w:rsidP="003435FB">
            <w:pPr>
              <w:jc w:val="center"/>
              <w:rPr>
                <w:rFonts w:ascii="Avenir Next LT Pro" w:eastAsia="Segoe UI Emoji" w:hAnsi="Avenir Next LT Pro" w:cs="Calibri Light"/>
                <w:sz w:val="20"/>
                <w:szCs w:val="20"/>
              </w:rPr>
            </w:pPr>
            <w:r>
              <w:rPr>
                <w:rFonts w:ascii="Avenir Next LT Pro" w:hAnsi="Avenir Next LT Pro" w:cs="Calibri Light"/>
                <w:b/>
                <w:sz w:val="20"/>
                <w:szCs w:val="20"/>
                <w:lang w:val="de-DE"/>
              </w:rPr>
              <w:br/>
            </w:r>
            <w:r w:rsidR="00172342" w:rsidRPr="000212B9">
              <w:rPr>
                <w:rFonts w:ascii="Segoe UI Symbol" w:eastAsia="Aptos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1134" w:type="dxa"/>
          </w:tcPr>
          <w:p w14:paraId="37EEB9C3" w14:textId="3B18990A" w:rsidR="00172342" w:rsidRPr="00F17E39" w:rsidRDefault="003435FB" w:rsidP="003435FB">
            <w:pPr>
              <w:jc w:val="center"/>
              <w:rPr>
                <w:rFonts w:ascii="Avenir Next LT Pro" w:hAnsi="Avenir Next LT Pro" w:cs="Calibri Light"/>
                <w:b/>
                <w:sz w:val="20"/>
                <w:szCs w:val="20"/>
              </w:rPr>
            </w:pPr>
            <w:r>
              <w:rPr>
                <w:rFonts w:ascii="Avenir Next LT Pro" w:hAnsi="Avenir Next LT Pro" w:cs="Calibri Light"/>
                <w:b/>
                <w:sz w:val="20"/>
                <w:szCs w:val="20"/>
              </w:rPr>
              <w:br/>
            </w:r>
            <w:r w:rsidR="00172342" w:rsidRPr="000212B9">
              <w:rPr>
                <w:rFonts w:ascii="Avenir Next LT Pro" w:hAnsi="Avenir Next LT Pro" w:cs="Calibri Light"/>
                <w:b/>
                <w:sz w:val="20"/>
                <w:szCs w:val="20"/>
              </w:rPr>
              <w:t xml:space="preserve"> </w:t>
            </w:r>
            <w:r w:rsidR="00172342" w:rsidRPr="000212B9">
              <w:rPr>
                <w:rFonts w:ascii="Segoe UI Symbol" w:eastAsia="Aptos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1417" w:type="dxa"/>
          </w:tcPr>
          <w:p w14:paraId="5C594B0D" w14:textId="7B8ED1E9" w:rsidR="00172342" w:rsidRPr="000212B9" w:rsidRDefault="003435FB" w:rsidP="003435FB">
            <w:pPr>
              <w:jc w:val="center"/>
              <w:rPr>
                <w:rFonts w:ascii="Avenir Next LT Pro" w:eastAsia="Segoe UI Emoji" w:hAnsi="Avenir Next LT Pro" w:cs="Calibri Light"/>
                <w:sz w:val="20"/>
                <w:szCs w:val="20"/>
              </w:rPr>
            </w:pPr>
            <w:r>
              <w:rPr>
                <w:rFonts w:ascii="Avenir Next LT Pro" w:hAnsi="Avenir Next LT Pro" w:cs="Calibri Light"/>
                <w:b/>
                <w:sz w:val="20"/>
                <w:szCs w:val="20"/>
              </w:rPr>
              <w:br/>
            </w:r>
            <w:r w:rsidR="00172342" w:rsidRPr="000212B9">
              <w:rPr>
                <w:rFonts w:ascii="Segoe UI Symbol" w:eastAsia="Aptos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2127" w:type="dxa"/>
          </w:tcPr>
          <w:p w14:paraId="68A10A10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sz w:val="20"/>
                <w:szCs w:val="20"/>
                <w:lang w:val="de-DE"/>
              </w:rPr>
            </w:pPr>
          </w:p>
        </w:tc>
        <w:tc>
          <w:tcPr>
            <w:tcW w:w="2551" w:type="dxa"/>
          </w:tcPr>
          <w:p w14:paraId="050BE793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sz w:val="20"/>
                <w:szCs w:val="20"/>
                <w:lang w:val="de-DE"/>
              </w:rPr>
            </w:pPr>
          </w:p>
        </w:tc>
        <w:tc>
          <w:tcPr>
            <w:tcW w:w="3260" w:type="dxa"/>
          </w:tcPr>
          <w:p w14:paraId="34BFAB20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sz w:val="20"/>
                <w:szCs w:val="20"/>
                <w:lang w:val="de-DE"/>
              </w:rPr>
            </w:pPr>
          </w:p>
        </w:tc>
      </w:tr>
      <w:tr w:rsidR="00172342" w:rsidRPr="000212B9" w14:paraId="2AB4D4D2" w14:textId="77777777" w:rsidTr="00975EF7">
        <w:tc>
          <w:tcPr>
            <w:tcW w:w="1983" w:type="dxa"/>
          </w:tcPr>
          <w:p w14:paraId="0CE4DBE2" w14:textId="77777777" w:rsidR="00172342" w:rsidRPr="000212B9" w:rsidRDefault="00172342" w:rsidP="00D91398">
            <w:pPr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212B9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Teppiche weben</w:t>
            </w:r>
          </w:p>
        </w:tc>
        <w:tc>
          <w:tcPr>
            <w:tcW w:w="994" w:type="dxa"/>
          </w:tcPr>
          <w:p w14:paraId="42D42F30" w14:textId="1CC1DE5A" w:rsidR="00172342" w:rsidRPr="000212B9" w:rsidRDefault="00172342" w:rsidP="003435FB">
            <w:pPr>
              <w:jc w:val="center"/>
              <w:rPr>
                <w:rFonts w:ascii="Avenir Next LT Pro" w:hAnsi="Avenir Next LT Pro" w:cs="Calibri Light"/>
                <w:b/>
                <w:sz w:val="20"/>
                <w:szCs w:val="20"/>
              </w:rPr>
            </w:pPr>
            <w:r w:rsidRPr="000212B9">
              <w:rPr>
                <w:rFonts w:ascii="Segoe UI Symbol" w:eastAsia="Aptos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1134" w:type="dxa"/>
          </w:tcPr>
          <w:p w14:paraId="61232638" w14:textId="39B3F90A" w:rsidR="00172342" w:rsidRPr="000212B9" w:rsidRDefault="00172342" w:rsidP="003435FB">
            <w:pPr>
              <w:jc w:val="center"/>
              <w:rPr>
                <w:rFonts w:ascii="Avenir Next LT Pro" w:hAnsi="Avenir Next LT Pro" w:cs="Calibri Light"/>
                <w:b/>
                <w:sz w:val="20"/>
                <w:szCs w:val="20"/>
              </w:rPr>
            </w:pPr>
            <w:r w:rsidRPr="000212B9">
              <w:rPr>
                <w:rFonts w:ascii="Segoe UI Symbol" w:eastAsia="Aptos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1417" w:type="dxa"/>
          </w:tcPr>
          <w:p w14:paraId="1C7E0DC2" w14:textId="3117DC1E" w:rsidR="00172342" w:rsidRPr="000212B9" w:rsidRDefault="00172342" w:rsidP="003435FB">
            <w:pPr>
              <w:jc w:val="center"/>
              <w:rPr>
                <w:rFonts w:ascii="Avenir Next LT Pro" w:hAnsi="Avenir Next LT Pro" w:cs="Calibri Light"/>
                <w:b/>
                <w:sz w:val="20"/>
                <w:szCs w:val="20"/>
              </w:rPr>
            </w:pPr>
            <w:r w:rsidRPr="000212B9">
              <w:rPr>
                <w:rFonts w:ascii="Segoe UI Symbol" w:eastAsia="Aptos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2127" w:type="dxa"/>
          </w:tcPr>
          <w:p w14:paraId="2AE29608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sz w:val="20"/>
                <w:szCs w:val="20"/>
                <w:lang w:val="de-DE"/>
              </w:rPr>
            </w:pPr>
          </w:p>
        </w:tc>
        <w:tc>
          <w:tcPr>
            <w:tcW w:w="2551" w:type="dxa"/>
          </w:tcPr>
          <w:p w14:paraId="51A2807B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sz w:val="20"/>
                <w:szCs w:val="20"/>
                <w:lang w:val="de-DE"/>
              </w:rPr>
            </w:pPr>
          </w:p>
        </w:tc>
        <w:tc>
          <w:tcPr>
            <w:tcW w:w="3260" w:type="dxa"/>
          </w:tcPr>
          <w:p w14:paraId="6227C4C6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sz w:val="20"/>
                <w:szCs w:val="20"/>
                <w:lang w:val="de-DE"/>
              </w:rPr>
            </w:pPr>
          </w:p>
        </w:tc>
      </w:tr>
      <w:tr w:rsidR="00172342" w:rsidRPr="000212B9" w14:paraId="22BB6426" w14:textId="77777777" w:rsidTr="00975EF7">
        <w:tc>
          <w:tcPr>
            <w:tcW w:w="1983" w:type="dxa"/>
          </w:tcPr>
          <w:p w14:paraId="76553D8C" w14:textId="77777777" w:rsidR="00172342" w:rsidRPr="000212B9" w:rsidRDefault="00172342" w:rsidP="00D91398">
            <w:pPr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212B9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Obst im Familienladen verkaufen</w:t>
            </w:r>
          </w:p>
        </w:tc>
        <w:tc>
          <w:tcPr>
            <w:tcW w:w="994" w:type="dxa"/>
          </w:tcPr>
          <w:p w14:paraId="3F272C14" w14:textId="547BD5A5" w:rsidR="00172342" w:rsidRPr="000212B9" w:rsidRDefault="00172342" w:rsidP="003435FB">
            <w:pPr>
              <w:jc w:val="center"/>
              <w:rPr>
                <w:rFonts w:ascii="Avenir Next LT Pro" w:hAnsi="Avenir Next LT Pro" w:cs="Calibri Light"/>
                <w:b/>
                <w:sz w:val="20"/>
                <w:szCs w:val="20"/>
              </w:rPr>
            </w:pPr>
            <w:r w:rsidRPr="000212B9">
              <w:rPr>
                <w:rFonts w:ascii="Segoe UI Symbol" w:eastAsia="Aptos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1134" w:type="dxa"/>
          </w:tcPr>
          <w:p w14:paraId="5CD2DDCB" w14:textId="4865B765" w:rsidR="00172342" w:rsidRPr="000212B9" w:rsidRDefault="00172342" w:rsidP="003435FB">
            <w:pPr>
              <w:jc w:val="center"/>
              <w:rPr>
                <w:rFonts w:ascii="Avenir Next LT Pro" w:hAnsi="Avenir Next LT Pro" w:cs="Calibri Light"/>
                <w:b/>
                <w:sz w:val="20"/>
                <w:szCs w:val="20"/>
              </w:rPr>
            </w:pPr>
            <w:r w:rsidRPr="000212B9">
              <w:rPr>
                <w:rFonts w:ascii="Segoe UI Symbol" w:eastAsia="Aptos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1417" w:type="dxa"/>
          </w:tcPr>
          <w:p w14:paraId="2093AF7B" w14:textId="7B644A21" w:rsidR="00172342" w:rsidRPr="000212B9" w:rsidRDefault="00172342" w:rsidP="003435FB">
            <w:pPr>
              <w:jc w:val="center"/>
              <w:rPr>
                <w:rFonts w:ascii="Avenir Next LT Pro" w:hAnsi="Avenir Next LT Pro" w:cs="Calibri Light"/>
                <w:b/>
                <w:sz w:val="20"/>
                <w:szCs w:val="20"/>
              </w:rPr>
            </w:pPr>
            <w:r w:rsidRPr="000212B9">
              <w:rPr>
                <w:rFonts w:ascii="Segoe UI Symbol" w:eastAsia="Aptos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2127" w:type="dxa"/>
          </w:tcPr>
          <w:p w14:paraId="5CBFC963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sz w:val="20"/>
                <w:szCs w:val="20"/>
                <w:lang w:val="de-DE"/>
              </w:rPr>
            </w:pPr>
          </w:p>
        </w:tc>
        <w:tc>
          <w:tcPr>
            <w:tcW w:w="2551" w:type="dxa"/>
          </w:tcPr>
          <w:p w14:paraId="449DD4A6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sz w:val="20"/>
                <w:szCs w:val="20"/>
                <w:lang w:val="de-DE"/>
              </w:rPr>
            </w:pPr>
          </w:p>
        </w:tc>
        <w:tc>
          <w:tcPr>
            <w:tcW w:w="3260" w:type="dxa"/>
          </w:tcPr>
          <w:p w14:paraId="75F3BD8B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sz w:val="20"/>
                <w:szCs w:val="20"/>
                <w:lang w:val="de-DE"/>
              </w:rPr>
            </w:pPr>
          </w:p>
        </w:tc>
      </w:tr>
      <w:tr w:rsidR="00172342" w:rsidRPr="000212B9" w14:paraId="68E684D3" w14:textId="77777777" w:rsidTr="00975EF7">
        <w:tc>
          <w:tcPr>
            <w:tcW w:w="1983" w:type="dxa"/>
          </w:tcPr>
          <w:p w14:paraId="09FDD9F4" w14:textId="77777777" w:rsidR="00172342" w:rsidRPr="000212B9" w:rsidRDefault="00172342" w:rsidP="00D91398">
            <w:pPr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212B9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Gräber vorbereiten und reinigen</w:t>
            </w:r>
          </w:p>
        </w:tc>
        <w:tc>
          <w:tcPr>
            <w:tcW w:w="994" w:type="dxa"/>
          </w:tcPr>
          <w:p w14:paraId="6A9F1871" w14:textId="2DC00890" w:rsidR="00172342" w:rsidRPr="000212B9" w:rsidRDefault="00172342" w:rsidP="003435FB">
            <w:pPr>
              <w:jc w:val="center"/>
              <w:rPr>
                <w:rFonts w:ascii="Avenir Next LT Pro" w:hAnsi="Avenir Next LT Pro" w:cs="Calibri Light"/>
                <w:b/>
                <w:sz w:val="20"/>
                <w:szCs w:val="20"/>
              </w:rPr>
            </w:pPr>
            <w:r w:rsidRPr="000212B9">
              <w:rPr>
                <w:rFonts w:ascii="Segoe UI Symbol" w:eastAsia="Aptos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1134" w:type="dxa"/>
          </w:tcPr>
          <w:p w14:paraId="747986BB" w14:textId="01397177" w:rsidR="00172342" w:rsidRPr="000212B9" w:rsidRDefault="00172342" w:rsidP="003435FB">
            <w:pPr>
              <w:jc w:val="center"/>
              <w:rPr>
                <w:rFonts w:ascii="Avenir Next LT Pro" w:hAnsi="Avenir Next LT Pro" w:cs="Calibri Light"/>
                <w:b/>
                <w:sz w:val="20"/>
                <w:szCs w:val="20"/>
              </w:rPr>
            </w:pPr>
            <w:r w:rsidRPr="000212B9">
              <w:rPr>
                <w:rFonts w:ascii="Segoe UI Symbol" w:eastAsia="Aptos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1417" w:type="dxa"/>
          </w:tcPr>
          <w:p w14:paraId="7532B269" w14:textId="517CCF05" w:rsidR="00172342" w:rsidRPr="000212B9" w:rsidRDefault="00172342" w:rsidP="003435FB">
            <w:pPr>
              <w:jc w:val="center"/>
              <w:rPr>
                <w:rFonts w:ascii="Avenir Next LT Pro" w:hAnsi="Avenir Next LT Pro" w:cs="Calibri Light"/>
                <w:b/>
                <w:sz w:val="20"/>
                <w:szCs w:val="20"/>
              </w:rPr>
            </w:pPr>
            <w:r w:rsidRPr="000212B9">
              <w:rPr>
                <w:rFonts w:ascii="Segoe UI Symbol" w:eastAsia="Aptos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2127" w:type="dxa"/>
          </w:tcPr>
          <w:p w14:paraId="34F3575D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sz w:val="20"/>
                <w:szCs w:val="20"/>
                <w:lang w:val="de-DE"/>
              </w:rPr>
            </w:pPr>
          </w:p>
        </w:tc>
        <w:tc>
          <w:tcPr>
            <w:tcW w:w="2551" w:type="dxa"/>
          </w:tcPr>
          <w:p w14:paraId="766B4FF1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sz w:val="20"/>
                <w:szCs w:val="20"/>
                <w:lang w:val="de-DE"/>
              </w:rPr>
            </w:pPr>
          </w:p>
        </w:tc>
        <w:tc>
          <w:tcPr>
            <w:tcW w:w="3260" w:type="dxa"/>
          </w:tcPr>
          <w:p w14:paraId="0DE6C37F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sz w:val="20"/>
                <w:szCs w:val="20"/>
                <w:lang w:val="de-DE"/>
              </w:rPr>
            </w:pPr>
          </w:p>
        </w:tc>
      </w:tr>
      <w:tr w:rsidR="00172342" w:rsidRPr="000212B9" w14:paraId="33F78945" w14:textId="77777777" w:rsidTr="00975EF7">
        <w:trPr>
          <w:trHeight w:val="47"/>
        </w:trPr>
        <w:tc>
          <w:tcPr>
            <w:tcW w:w="1983" w:type="dxa"/>
          </w:tcPr>
          <w:p w14:paraId="6E827A80" w14:textId="77777777" w:rsidR="00172342" w:rsidRPr="000212B9" w:rsidRDefault="00172342" w:rsidP="00D91398">
            <w:pPr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212B9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Lastenträger auf dem Markt</w:t>
            </w:r>
          </w:p>
        </w:tc>
        <w:tc>
          <w:tcPr>
            <w:tcW w:w="994" w:type="dxa"/>
          </w:tcPr>
          <w:p w14:paraId="1EA27744" w14:textId="3B154C30" w:rsidR="00172342" w:rsidRPr="000212B9" w:rsidRDefault="00172342" w:rsidP="003435FB">
            <w:pPr>
              <w:jc w:val="center"/>
              <w:rPr>
                <w:rFonts w:ascii="Avenir Next LT Pro" w:hAnsi="Avenir Next LT Pro" w:cs="Calibri Light"/>
                <w:b/>
                <w:sz w:val="20"/>
                <w:szCs w:val="20"/>
              </w:rPr>
            </w:pPr>
            <w:r w:rsidRPr="000212B9">
              <w:rPr>
                <w:rFonts w:ascii="Segoe UI Symbol" w:eastAsia="Aptos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1134" w:type="dxa"/>
          </w:tcPr>
          <w:p w14:paraId="59C61B6E" w14:textId="13C2988E" w:rsidR="00172342" w:rsidRPr="000212B9" w:rsidRDefault="00172342" w:rsidP="003435FB">
            <w:pPr>
              <w:jc w:val="center"/>
              <w:rPr>
                <w:rFonts w:ascii="Avenir Next LT Pro" w:hAnsi="Avenir Next LT Pro" w:cs="Calibri Light"/>
                <w:b/>
                <w:sz w:val="20"/>
                <w:szCs w:val="20"/>
              </w:rPr>
            </w:pPr>
            <w:r w:rsidRPr="000212B9">
              <w:rPr>
                <w:rFonts w:ascii="Segoe UI Symbol" w:eastAsia="Aptos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1417" w:type="dxa"/>
          </w:tcPr>
          <w:p w14:paraId="20173FDA" w14:textId="3C1ED68C" w:rsidR="00172342" w:rsidRPr="000212B9" w:rsidRDefault="00172342" w:rsidP="003435FB">
            <w:pPr>
              <w:jc w:val="center"/>
              <w:rPr>
                <w:rFonts w:ascii="Avenir Next LT Pro" w:hAnsi="Avenir Next LT Pro" w:cs="Calibri Light"/>
                <w:b/>
                <w:sz w:val="20"/>
                <w:szCs w:val="20"/>
              </w:rPr>
            </w:pPr>
            <w:r w:rsidRPr="000212B9">
              <w:rPr>
                <w:rFonts w:ascii="Segoe UI Symbol" w:eastAsia="Aptos" w:hAnsi="Segoe UI Symbol" w:cs="Segoe UI Symbol"/>
                <w:sz w:val="20"/>
                <w:szCs w:val="20"/>
              </w:rPr>
              <w:t>☐</w:t>
            </w:r>
          </w:p>
        </w:tc>
        <w:tc>
          <w:tcPr>
            <w:tcW w:w="2127" w:type="dxa"/>
          </w:tcPr>
          <w:p w14:paraId="36F94F75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sz w:val="20"/>
                <w:szCs w:val="20"/>
                <w:lang w:val="de-DE"/>
              </w:rPr>
            </w:pPr>
          </w:p>
        </w:tc>
        <w:tc>
          <w:tcPr>
            <w:tcW w:w="2551" w:type="dxa"/>
          </w:tcPr>
          <w:p w14:paraId="156A1D5D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sz w:val="20"/>
                <w:szCs w:val="20"/>
                <w:lang w:val="de-DE"/>
              </w:rPr>
            </w:pPr>
          </w:p>
        </w:tc>
        <w:tc>
          <w:tcPr>
            <w:tcW w:w="3260" w:type="dxa"/>
          </w:tcPr>
          <w:p w14:paraId="22F534CE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sz w:val="20"/>
                <w:szCs w:val="20"/>
                <w:lang w:val="de-DE"/>
              </w:rPr>
            </w:pPr>
          </w:p>
        </w:tc>
      </w:tr>
    </w:tbl>
    <w:p w14:paraId="3A59EC04" w14:textId="7AB65758" w:rsidR="00172342" w:rsidRPr="000212B9" w:rsidRDefault="00172342" w:rsidP="00172342">
      <w:pPr>
        <w:ind w:left="360"/>
        <w:rPr>
          <w:rFonts w:ascii="Avenir Next LT Pro" w:hAnsi="Avenir Next LT Pro" w:cs="Calibri Light"/>
          <w:b/>
          <w:bCs/>
          <w:sz w:val="20"/>
          <w:szCs w:val="20"/>
        </w:rPr>
      </w:pPr>
    </w:p>
    <w:p w14:paraId="6A1F4BE1" w14:textId="1A7DED4F" w:rsidR="00D65644" w:rsidRDefault="004B1855" w:rsidP="00D65644">
      <w:pPr>
        <w:ind w:left="360"/>
        <w:rPr>
          <w:rFonts w:ascii="Avenir Next LT Pro" w:hAnsi="Avenir Next LT Pro" w:cs="Calibri Light"/>
          <w:b/>
          <w:bCs/>
          <w:sz w:val="20"/>
          <w:szCs w:val="20"/>
        </w:rPr>
      </w:pPr>
      <w:r w:rsidRPr="000212B9">
        <w:rPr>
          <w:rFonts w:ascii="Avenir Next LT Pro" w:hAnsi="Avenir Next LT Pro" w:cs="Calibri Light"/>
          <w:b/>
          <w:bCs/>
          <w:sz w:val="20"/>
          <w:szCs w:val="20"/>
        </w:rPr>
        <w:t xml:space="preserve">Du kannst </w:t>
      </w:r>
      <w:r w:rsidR="00AA4784" w:rsidRPr="000212B9">
        <w:rPr>
          <w:rFonts w:ascii="Avenir Next LT Pro" w:hAnsi="Avenir Next LT Pro" w:cs="Calibri Light"/>
          <w:b/>
          <w:bCs/>
          <w:sz w:val="20"/>
          <w:szCs w:val="20"/>
        </w:rPr>
        <w:t xml:space="preserve">Deine Beobachtungen </w:t>
      </w:r>
      <w:r w:rsidRPr="000212B9">
        <w:rPr>
          <w:rFonts w:ascii="Avenir Next LT Pro" w:hAnsi="Avenir Next LT Pro" w:cs="Calibri Light"/>
          <w:b/>
          <w:bCs/>
          <w:sz w:val="20"/>
          <w:szCs w:val="20"/>
        </w:rPr>
        <w:t>auch auf eine Extraseite schreiben</w:t>
      </w:r>
    </w:p>
    <w:p w14:paraId="26C02807" w14:textId="23647543" w:rsidR="00172342" w:rsidRPr="000212B9" w:rsidRDefault="00BB47DE" w:rsidP="00D65644">
      <w:pPr>
        <w:ind w:left="360"/>
        <w:rPr>
          <w:rFonts w:ascii="Avenir Next LT Pro" w:hAnsi="Avenir Next LT Pro" w:cs="Calibri Light"/>
          <w:b/>
          <w:bCs/>
          <w:sz w:val="20"/>
          <w:szCs w:val="20"/>
        </w:rPr>
      </w:pPr>
      <w:r>
        <w:rPr>
          <w:rFonts w:ascii="Avenir Next LT Pro" w:hAnsi="Avenir Next LT Pro" w:cs="Calibri Light"/>
          <w:b/>
          <w:bCs/>
          <w:sz w:val="20"/>
          <w:szCs w:val="20"/>
        </w:rPr>
        <w:lastRenderedPageBreak/>
        <w:t xml:space="preserve">2. </w:t>
      </w:r>
      <w:r w:rsidR="00172342" w:rsidRPr="000212B9">
        <w:rPr>
          <w:rFonts w:ascii="Avenir Next LT Pro" w:hAnsi="Avenir Next LT Pro" w:cs="Calibri Light"/>
          <w:b/>
          <w:bCs/>
          <w:sz w:val="20"/>
          <w:szCs w:val="20"/>
        </w:rPr>
        <w:t>Beantworte die Fragen in ganzen Sätzen</w:t>
      </w:r>
    </w:p>
    <w:tbl>
      <w:tblPr>
        <w:tblStyle w:val="Tabellenraster"/>
        <w:tblW w:w="14317" w:type="dxa"/>
        <w:tblInd w:w="13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4317"/>
      </w:tblGrid>
      <w:tr w:rsidR="00172342" w:rsidRPr="000212B9" w14:paraId="2A307D23" w14:textId="77777777" w:rsidTr="004B1855">
        <w:tc>
          <w:tcPr>
            <w:tcW w:w="14317" w:type="dxa"/>
          </w:tcPr>
          <w:p w14:paraId="34CC4E77" w14:textId="5FF36195" w:rsidR="00172342" w:rsidRPr="000212B9" w:rsidRDefault="00172342" w:rsidP="00D91398">
            <w:pPr>
              <w:jc w:val="both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212B9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1.</w:t>
            </w:r>
            <w:r w:rsidR="003C6CAA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 xml:space="preserve"> </w:t>
            </w:r>
            <w:r w:rsidRPr="000212B9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Welche Aufgaben von Daniela und Miche kennst du, die ähnlich wie bei dir sind?</w:t>
            </w:r>
          </w:p>
          <w:p w14:paraId="1CEAEE5E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</w:pPr>
          </w:p>
          <w:p w14:paraId="7BC75C65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</w:pPr>
          </w:p>
        </w:tc>
      </w:tr>
      <w:tr w:rsidR="00172342" w:rsidRPr="000212B9" w14:paraId="4648589C" w14:textId="77777777" w:rsidTr="004B1855">
        <w:tc>
          <w:tcPr>
            <w:tcW w:w="14317" w:type="dxa"/>
          </w:tcPr>
          <w:p w14:paraId="213D77AA" w14:textId="77777777" w:rsidR="00172342" w:rsidRPr="000212B9" w:rsidRDefault="00172342" w:rsidP="00D91398">
            <w:pPr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212B9"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  <w:t xml:space="preserve">2.  </w:t>
            </w:r>
            <w:r w:rsidRPr="000212B9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Welche Aufgaben machen Daniela und Miche glücklich oder stolz? Und warum?</w:t>
            </w:r>
          </w:p>
          <w:p w14:paraId="4E248754" w14:textId="77777777" w:rsidR="00172342" w:rsidRPr="000212B9" w:rsidRDefault="00172342" w:rsidP="00D91398">
            <w:pPr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</w:pPr>
          </w:p>
          <w:p w14:paraId="6A6881CC" w14:textId="77777777" w:rsidR="00172342" w:rsidRPr="000212B9" w:rsidRDefault="00172342" w:rsidP="00D91398">
            <w:pPr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</w:pPr>
          </w:p>
        </w:tc>
      </w:tr>
      <w:tr w:rsidR="00172342" w:rsidRPr="000212B9" w14:paraId="5FE17634" w14:textId="77777777" w:rsidTr="004B1855">
        <w:tc>
          <w:tcPr>
            <w:tcW w:w="14317" w:type="dxa"/>
          </w:tcPr>
          <w:p w14:paraId="607C28EB" w14:textId="77777777" w:rsidR="00172342" w:rsidRPr="000212B9" w:rsidRDefault="00172342" w:rsidP="00D91398">
            <w:pPr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212B9"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  <w:t xml:space="preserve">3.  </w:t>
            </w:r>
            <w:r w:rsidRPr="000212B9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Welche Aufgaben sind anstrengend oder unfair?</w:t>
            </w:r>
          </w:p>
          <w:p w14:paraId="163AADD1" w14:textId="77777777" w:rsidR="00172342" w:rsidRPr="000212B9" w:rsidRDefault="00172342" w:rsidP="00D91398">
            <w:pPr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</w:pPr>
          </w:p>
          <w:p w14:paraId="642AFAB9" w14:textId="77777777" w:rsidR="00172342" w:rsidRPr="000212B9" w:rsidRDefault="00172342" w:rsidP="00D91398">
            <w:pPr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</w:pPr>
          </w:p>
        </w:tc>
      </w:tr>
      <w:tr w:rsidR="00172342" w:rsidRPr="000212B9" w14:paraId="4C6048FF" w14:textId="77777777" w:rsidTr="004B1855">
        <w:tc>
          <w:tcPr>
            <w:tcW w:w="14317" w:type="dxa"/>
          </w:tcPr>
          <w:p w14:paraId="6780916A" w14:textId="77777777" w:rsidR="00172342" w:rsidRPr="000212B9" w:rsidRDefault="00172342" w:rsidP="00D91398">
            <w:pPr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212B9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4. Welche Aufgaben würdest du selbst gerne machen? Welche nicht? Warum?</w:t>
            </w:r>
          </w:p>
          <w:p w14:paraId="4A577842" w14:textId="77777777" w:rsidR="00172342" w:rsidRPr="000212B9" w:rsidRDefault="00172342" w:rsidP="00D91398">
            <w:pPr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</w:p>
          <w:p w14:paraId="18AD5345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</w:pPr>
          </w:p>
        </w:tc>
      </w:tr>
      <w:tr w:rsidR="00172342" w:rsidRPr="000212B9" w14:paraId="485300AC" w14:textId="77777777" w:rsidTr="004B1855">
        <w:tc>
          <w:tcPr>
            <w:tcW w:w="14317" w:type="dxa"/>
          </w:tcPr>
          <w:p w14:paraId="24DD2AB1" w14:textId="77777777" w:rsidR="00172342" w:rsidRPr="000212B9" w:rsidRDefault="00172342" w:rsidP="00D91398">
            <w:pPr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0212B9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 xml:space="preserve">5. Was ist der Unterschied zwischen </w:t>
            </w:r>
            <w:r w:rsidRPr="000212B9"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  <w:t>Helfen</w:t>
            </w:r>
            <w:r w:rsidRPr="000212B9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 xml:space="preserve">, </w:t>
            </w:r>
            <w:r w:rsidRPr="000212B9"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  <w:t>Arbeiten</w:t>
            </w:r>
            <w:r w:rsidRPr="000212B9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 xml:space="preserve"> und </w:t>
            </w:r>
            <w:r w:rsidRPr="000212B9"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  <w:t>Ausbeutung</w:t>
            </w:r>
            <w:r w:rsidRPr="000212B9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?</w:t>
            </w:r>
          </w:p>
          <w:p w14:paraId="53BB89CA" w14:textId="77777777" w:rsidR="00172342" w:rsidRPr="000212B9" w:rsidRDefault="00172342" w:rsidP="00D91398">
            <w:pPr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</w:p>
          <w:p w14:paraId="5CA1DAC8" w14:textId="77777777" w:rsidR="00172342" w:rsidRPr="000212B9" w:rsidRDefault="00172342" w:rsidP="00D91398">
            <w:pPr>
              <w:rPr>
                <w:rFonts w:ascii="Avenir Next LT Pro" w:hAnsi="Avenir Next LT Pro" w:cs="Calibri Light"/>
                <w:b/>
                <w:bCs/>
                <w:sz w:val="20"/>
                <w:szCs w:val="20"/>
                <w:lang w:val="de-DE"/>
              </w:rPr>
            </w:pPr>
          </w:p>
        </w:tc>
      </w:tr>
    </w:tbl>
    <w:p w14:paraId="334DB468" w14:textId="77777777" w:rsidR="00172342" w:rsidRPr="000212B9" w:rsidRDefault="00172342" w:rsidP="00172342">
      <w:pPr>
        <w:ind w:left="360"/>
        <w:rPr>
          <w:rFonts w:ascii="Avenir Next LT Pro" w:hAnsi="Avenir Next LT Pro" w:cs="Calibri Light"/>
          <w:sz w:val="20"/>
          <w:szCs w:val="20"/>
        </w:rPr>
      </w:pPr>
    </w:p>
    <w:p w14:paraId="45BAE4D3" w14:textId="7A78B7C6" w:rsidR="004B1855" w:rsidRPr="00BB47DE" w:rsidRDefault="00172342" w:rsidP="00BB47DE">
      <w:pPr>
        <w:rPr>
          <w:rFonts w:ascii="Avenir Next LT Pro" w:hAnsi="Avenir Next LT Pro" w:cs="Calibri Light"/>
          <w:b/>
          <w:bCs/>
          <w:sz w:val="20"/>
          <w:szCs w:val="20"/>
        </w:rPr>
      </w:pPr>
      <w:r w:rsidRPr="00BB47DE">
        <w:rPr>
          <w:rFonts w:ascii="Avenir Next LT Pro" w:hAnsi="Avenir Next LT Pro" w:cs="Calibri Light"/>
          <w:b/>
          <w:bCs/>
          <w:sz w:val="20"/>
          <w:szCs w:val="20"/>
        </w:rPr>
        <w:t>Erweiterte Aufgabe (optional)</w:t>
      </w:r>
    </w:p>
    <w:p w14:paraId="512C5A3F" w14:textId="75A62B9C" w:rsidR="00785E25" w:rsidRPr="000212B9" w:rsidRDefault="00172342" w:rsidP="004B1855">
      <w:pPr>
        <w:spacing w:line="278" w:lineRule="auto"/>
        <w:rPr>
          <w:rFonts w:ascii="Avenir Next LT Pro" w:hAnsi="Avenir Next LT Pro" w:cs="Calibri Light"/>
          <w:sz w:val="20"/>
          <w:szCs w:val="20"/>
        </w:rPr>
      </w:pPr>
      <w:r w:rsidRPr="000212B9">
        <w:rPr>
          <w:rFonts w:ascii="Avenir Next LT Pro" w:hAnsi="Avenir Next LT Pro" w:cs="Calibri Light"/>
          <w:sz w:val="20"/>
          <w:szCs w:val="20"/>
        </w:rPr>
        <w:t>Wähle eine Aufgabe von Daniela oder Miche und schreibe kurz, warum diese Arbeit positiv oder negativ sein kann.</w:t>
      </w:r>
      <w:r w:rsidR="004B1855" w:rsidRPr="000212B9">
        <w:rPr>
          <w:rFonts w:ascii="Avenir Next LT Pro" w:hAnsi="Avenir Next LT Pro" w:cs="Calibri Light"/>
          <w:sz w:val="20"/>
          <w:szCs w:val="20"/>
        </w:rPr>
        <w:br/>
      </w:r>
      <w:r w:rsidRPr="000212B9">
        <w:rPr>
          <w:rFonts w:ascii="Avenir Next LT Pro" w:hAnsi="Avenir Next LT Pro" w:cs="Calibri Light"/>
          <w:sz w:val="20"/>
          <w:szCs w:val="20"/>
        </w:rPr>
        <w:t>Beispiel:</w:t>
      </w:r>
      <w:r w:rsidR="004B1855" w:rsidRPr="000212B9">
        <w:rPr>
          <w:rFonts w:ascii="Avenir Next LT Pro" w:hAnsi="Avenir Next LT Pro" w:cs="Calibri Light"/>
          <w:sz w:val="20"/>
          <w:szCs w:val="20"/>
        </w:rPr>
        <w:t xml:space="preserve"> </w:t>
      </w:r>
      <w:r w:rsidR="00D10368" w:rsidRPr="00D10368">
        <w:rPr>
          <w:rFonts w:ascii="Avenir Next LT Pro" w:hAnsi="Avenir Next LT Pro" w:cs="Calibri Light"/>
          <w:sz w:val="20"/>
          <w:szCs w:val="20"/>
        </w:rPr>
        <w:t>»</w:t>
      </w:r>
      <w:r w:rsidRPr="000212B9">
        <w:rPr>
          <w:rFonts w:ascii="Avenir Next LT Pro" w:hAnsi="Avenir Next LT Pro" w:cs="Calibri Light"/>
          <w:sz w:val="20"/>
          <w:szCs w:val="20"/>
        </w:rPr>
        <w:t>Teppiche weben ist positiv, weil man neue Fähigkeiten lernt, aber negativ, weil es lange</w:t>
      </w:r>
      <w:r w:rsidR="004B1855" w:rsidRPr="000212B9">
        <w:rPr>
          <w:rFonts w:ascii="Avenir Next LT Pro" w:hAnsi="Avenir Next LT Pro" w:cs="Calibri Light"/>
          <w:sz w:val="20"/>
          <w:szCs w:val="20"/>
        </w:rPr>
        <w:t xml:space="preserve"> </w:t>
      </w:r>
      <w:r w:rsidR="003A141D" w:rsidRPr="000212B9">
        <w:rPr>
          <w:rFonts w:ascii="Avenir Next LT Pro" w:hAnsi="Avenir Next LT Pro" w:cs="Calibri Light"/>
          <w:sz w:val="20"/>
          <w:szCs w:val="20"/>
        </w:rPr>
        <w:t>dauert und anstrengend ist.</w:t>
      </w:r>
      <w:r w:rsidR="00D10368" w:rsidRPr="00D10368">
        <w:t xml:space="preserve"> </w:t>
      </w:r>
      <w:r w:rsidR="00D10368" w:rsidRPr="00D10368">
        <w:rPr>
          <w:rFonts w:ascii="Avenir Next LT Pro" w:hAnsi="Avenir Next LT Pro" w:cs="Calibri Light"/>
          <w:sz w:val="20"/>
          <w:szCs w:val="20"/>
        </w:rPr>
        <w:t>«</w:t>
      </w:r>
    </w:p>
    <w:sectPr w:rsidR="00785E25" w:rsidRPr="000212B9" w:rsidSect="0017234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34BC55" w14:textId="77777777" w:rsidR="00AF1549" w:rsidRDefault="00AF1549" w:rsidP="00172342">
      <w:pPr>
        <w:spacing w:after="0" w:line="240" w:lineRule="auto"/>
      </w:pPr>
      <w:r>
        <w:separator/>
      </w:r>
    </w:p>
  </w:endnote>
  <w:endnote w:type="continuationSeparator" w:id="0">
    <w:p w14:paraId="5CB817DD" w14:textId="77777777" w:rsidR="00AF1549" w:rsidRDefault="00AF1549" w:rsidP="00172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venir Next LT Pro">
    <w:altName w:val="Calibri"/>
    <w:charset w:val="00"/>
    <w:family w:val="swiss"/>
    <w:pitch w:val="variable"/>
    <w:sig w:usb0="800000EF" w:usb1="5000204A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DF8689" w14:textId="77777777" w:rsidR="00216EA9" w:rsidRDefault="00216EA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BEDB4F" w14:textId="77777777" w:rsidR="00216EA9" w:rsidRDefault="00216EA9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0DBCCC" w14:textId="77777777" w:rsidR="00216EA9" w:rsidRDefault="00216EA9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05ABC3" w14:textId="77777777" w:rsidR="00AF1549" w:rsidRDefault="00AF1549" w:rsidP="00172342">
      <w:pPr>
        <w:spacing w:after="0" w:line="240" w:lineRule="auto"/>
      </w:pPr>
      <w:r>
        <w:separator/>
      </w:r>
    </w:p>
  </w:footnote>
  <w:footnote w:type="continuationSeparator" w:id="0">
    <w:p w14:paraId="6326A25D" w14:textId="77777777" w:rsidR="00AF1549" w:rsidRDefault="00AF1549" w:rsidP="00172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2B0A92" w14:textId="77777777" w:rsidR="00216EA9" w:rsidRDefault="00216EA9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763985" w14:textId="6C9FFD6B" w:rsidR="00172342" w:rsidRDefault="00172342">
    <w:pPr>
      <w:pStyle w:val="Kopfzeile"/>
    </w:pPr>
  </w:p>
  <w:tbl>
    <w:tblPr>
      <w:tblStyle w:val="Tabellenraster"/>
      <w:tblW w:w="15026" w:type="dxa"/>
      <w:tblInd w:w="-284" w:type="dxa"/>
      <w:tblLook w:val="04A0" w:firstRow="1" w:lastRow="0" w:firstColumn="1" w:lastColumn="0" w:noHBand="0" w:noVBand="1"/>
    </w:tblPr>
    <w:tblGrid>
      <w:gridCol w:w="4253"/>
      <w:gridCol w:w="5953"/>
      <w:gridCol w:w="4820"/>
    </w:tblGrid>
    <w:tr w:rsidR="00172342" w14:paraId="3862EEB7" w14:textId="77777777" w:rsidTr="004B1855">
      <w:tc>
        <w:tcPr>
          <w:tcW w:w="4253" w:type="dxa"/>
        </w:tcPr>
        <w:p w14:paraId="6B799E39" w14:textId="77777777" w:rsidR="00E6249E" w:rsidRDefault="00F44FD5" w:rsidP="00E6249E">
          <w:pPr>
            <w:pStyle w:val="StandardWeb"/>
            <w:jc w:val="center"/>
            <w:rPr>
              <w:rFonts w:ascii="Avenir Next LT Pro" w:hAnsi="Avenir Next LT Pro"/>
              <w:b/>
              <w:sz w:val="16"/>
              <w:szCs w:val="16"/>
              <w:lang w:eastAsia="en-US"/>
            </w:rPr>
          </w:pPr>
          <w:r>
            <w:rPr>
              <w:noProof/>
            </w:rPr>
            <w:drawing>
              <wp:anchor distT="0" distB="0" distL="114300" distR="114300" simplePos="0" relativeHeight="251660288" behindDoc="0" locked="0" layoutInCell="1" allowOverlap="1" wp14:anchorId="7023BA15" wp14:editId="7D90E4D7">
                <wp:simplePos x="0" y="0"/>
                <wp:positionH relativeFrom="column">
                  <wp:posOffset>1721338</wp:posOffset>
                </wp:positionH>
                <wp:positionV relativeFrom="paragraph">
                  <wp:posOffset>0</wp:posOffset>
                </wp:positionV>
                <wp:extent cx="774065" cy="514350"/>
                <wp:effectExtent l="0" t="0" r="6985" b="0"/>
                <wp:wrapTopAndBottom/>
                <wp:docPr id="3" name="Grafik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4065" cy="514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8F308E">
            <w:rPr>
              <w:rFonts w:ascii="Avenir Next LT Pro" w:hAnsi="Avenir Next LT Pro"/>
              <w:b/>
              <w:noProof/>
              <w:sz w:val="16"/>
              <w:szCs w:val="16"/>
            </w:rPr>
            <w:drawing>
              <wp:anchor distT="0" distB="0" distL="114300" distR="114300" simplePos="0" relativeHeight="251659264" behindDoc="0" locked="0" layoutInCell="1" allowOverlap="1" wp14:anchorId="42A6A1DE" wp14:editId="685901E1">
                <wp:simplePos x="0" y="0"/>
                <wp:positionH relativeFrom="column">
                  <wp:posOffset>1269</wp:posOffset>
                </wp:positionH>
                <wp:positionV relativeFrom="paragraph">
                  <wp:posOffset>8255</wp:posOffset>
                </wp:positionV>
                <wp:extent cx="1324103" cy="476250"/>
                <wp:effectExtent l="0" t="0" r="9525" b="0"/>
                <wp:wrapNone/>
                <wp:docPr id="1170736077" name="Grafik 2" descr="Ein Bild, das Text, Schrift, Grafiken, Grafikdesign enthält.&#10;&#10;KI-generierte Inhalte können fehlerhaft sein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70736077" name="Grafik 2" descr="Ein Bild, das Text, Schrift, Grafiken, Grafikdesign enthält.&#10;&#10;KI-generierte Inhalte können fehlerhaft sein.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24103" cy="47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7C72A940" w14:textId="2B4504BA" w:rsidR="00E6249E" w:rsidRPr="00E6249E" w:rsidRDefault="00E6249E" w:rsidP="00E6249E">
          <w:pPr>
            <w:pStyle w:val="StandardWeb"/>
            <w:jc w:val="center"/>
            <w:rPr>
              <w:rFonts w:ascii="Avenir Next LT Pro" w:hAnsi="Avenir Next LT Pro"/>
              <w:b/>
              <w:sz w:val="16"/>
              <w:szCs w:val="16"/>
              <w:lang w:eastAsia="en-US"/>
            </w:rPr>
          </w:pPr>
        </w:p>
      </w:tc>
      <w:tc>
        <w:tcPr>
          <w:tcW w:w="5953" w:type="dxa"/>
        </w:tcPr>
        <w:p w14:paraId="2F5D71F4" w14:textId="77777777" w:rsidR="00172342" w:rsidRPr="00E6249E" w:rsidRDefault="00172342" w:rsidP="00E6249E">
          <w:pPr>
            <w:jc w:val="center"/>
            <w:rPr>
              <w:rFonts w:ascii="Avenir Next LT Pro" w:hAnsi="Avenir Next LT Pro"/>
              <w:b/>
              <w:sz w:val="20"/>
              <w:szCs w:val="20"/>
              <w:lang w:val="de-DE"/>
            </w:rPr>
          </w:pPr>
        </w:p>
        <w:p w14:paraId="4946CD25" w14:textId="77777777" w:rsidR="00E6249E" w:rsidRPr="00E6249E" w:rsidRDefault="00E6249E" w:rsidP="00E6249E">
          <w:pPr>
            <w:jc w:val="center"/>
            <w:rPr>
              <w:rFonts w:ascii="Avenir Next LT Pro" w:hAnsi="Avenir Next LT Pro"/>
              <w:b/>
              <w:sz w:val="20"/>
              <w:szCs w:val="20"/>
              <w:lang w:val="de-DE"/>
            </w:rPr>
          </w:pPr>
        </w:p>
        <w:p w14:paraId="6EB10AEF" w14:textId="77777777" w:rsidR="00E6249E" w:rsidRPr="00E6249E" w:rsidRDefault="00E6249E" w:rsidP="00E6249E">
          <w:pPr>
            <w:jc w:val="center"/>
            <w:rPr>
              <w:rFonts w:ascii="Avenir Next LT Pro" w:hAnsi="Avenir Next LT Pro"/>
              <w:b/>
              <w:sz w:val="20"/>
              <w:szCs w:val="20"/>
              <w:lang w:val="de-DE"/>
            </w:rPr>
          </w:pPr>
        </w:p>
        <w:p w14:paraId="4E0D470C" w14:textId="77777777" w:rsidR="00E6249E" w:rsidRPr="00E6249E" w:rsidRDefault="00E6249E" w:rsidP="00E6249E">
          <w:pPr>
            <w:jc w:val="center"/>
            <w:rPr>
              <w:rFonts w:ascii="Avenir Next LT Pro" w:hAnsi="Avenir Next LT Pro"/>
              <w:b/>
              <w:sz w:val="20"/>
              <w:szCs w:val="20"/>
              <w:lang w:val="de-DE"/>
            </w:rPr>
          </w:pPr>
        </w:p>
        <w:p w14:paraId="5D588D6D" w14:textId="77777777" w:rsidR="003258E7" w:rsidRDefault="00E6249E" w:rsidP="003327EF">
          <w:pPr>
            <w:pStyle w:val="Kopfzeile"/>
            <w:spacing w:line="360" w:lineRule="auto"/>
            <w:ind w:hanging="111"/>
            <w:jc w:val="center"/>
            <w:rPr>
              <w:rFonts w:ascii="Avenir Next LT Pro" w:hAnsi="Avenir Next LT Pro"/>
              <w:sz w:val="20"/>
              <w:szCs w:val="20"/>
              <w:lang w:val="de-DE"/>
            </w:rPr>
          </w:pPr>
          <w:r w:rsidRPr="00E6249E">
            <w:rPr>
              <w:rFonts w:ascii="Avenir Next LT Pro" w:hAnsi="Avenir Next LT Pro"/>
              <w:sz w:val="20"/>
              <w:szCs w:val="20"/>
              <w:lang w:val="de-DE"/>
            </w:rPr>
            <w:t>Unterrichtsreihe</w:t>
          </w:r>
        </w:p>
        <w:p w14:paraId="6E6B6788" w14:textId="282338EC" w:rsidR="00E6249E" w:rsidRPr="00E6249E" w:rsidRDefault="00E6249E" w:rsidP="003327EF">
          <w:pPr>
            <w:pStyle w:val="Kopfzeile"/>
            <w:tabs>
              <w:tab w:val="clear" w:pos="4536"/>
            </w:tabs>
            <w:spacing w:line="360" w:lineRule="auto"/>
            <w:ind w:hanging="111"/>
            <w:jc w:val="center"/>
            <w:rPr>
              <w:rFonts w:ascii="Avenir Next LT Pro" w:hAnsi="Avenir Next LT Pro"/>
              <w:sz w:val="20"/>
              <w:szCs w:val="20"/>
              <w:lang w:val="de-DE"/>
            </w:rPr>
          </w:pPr>
          <w:r w:rsidRPr="00E6249E">
            <w:rPr>
              <w:rFonts w:ascii="Avenir Next LT Pro" w:hAnsi="Avenir Next LT Pro"/>
              <w:bCs/>
              <w:sz w:val="20"/>
              <w:szCs w:val="20"/>
              <w:lang w:val="de-DE"/>
            </w:rPr>
            <w:t>Kinderarbeit in Peru, Kinderrechte und</w:t>
          </w:r>
          <w:r w:rsidR="003258E7">
            <w:rPr>
              <w:rFonts w:ascii="Avenir Next LT Pro" w:hAnsi="Avenir Next LT Pro"/>
              <w:bCs/>
              <w:sz w:val="20"/>
              <w:szCs w:val="20"/>
              <w:lang w:val="de-DE"/>
            </w:rPr>
            <w:t xml:space="preserve"> </w:t>
          </w:r>
          <w:r w:rsidRPr="00E6249E">
            <w:rPr>
              <w:rFonts w:ascii="Avenir Next LT Pro" w:hAnsi="Avenir Next LT Pro"/>
              <w:bCs/>
              <w:sz w:val="20"/>
              <w:szCs w:val="20"/>
              <w:lang w:val="de-DE"/>
            </w:rPr>
            <w:t>Handlungsmöglichkeiten</w:t>
          </w:r>
        </w:p>
        <w:p w14:paraId="296FB3E2" w14:textId="15FFBF94" w:rsidR="00E6249E" w:rsidRPr="00216EA9" w:rsidRDefault="00E6249E" w:rsidP="007E52A9">
          <w:pPr>
            <w:spacing w:line="360" w:lineRule="auto"/>
            <w:jc w:val="center"/>
            <w:rPr>
              <w:rFonts w:ascii="Avenir Next LT Pro" w:hAnsi="Avenir Next LT Pro"/>
              <w:sz w:val="28"/>
              <w:szCs w:val="28"/>
              <w:lang w:val="de-DE"/>
            </w:rPr>
          </w:pPr>
          <w:r w:rsidRPr="00216EA9">
            <w:rPr>
              <w:rFonts w:ascii="Avenir Next LT Pro" w:hAnsi="Avenir Next LT Pro"/>
              <w:b/>
              <w:sz w:val="28"/>
              <w:szCs w:val="28"/>
              <w:lang w:val="de-DE"/>
            </w:rPr>
            <w:t>Einheit 2: Helfen, Arbeiten, Ausbeutung</w:t>
          </w:r>
        </w:p>
        <w:p w14:paraId="677F6D1F" w14:textId="2ABC546E" w:rsidR="00E6249E" w:rsidRPr="00E6249E" w:rsidRDefault="00E6249E" w:rsidP="00E6249E">
          <w:pPr>
            <w:jc w:val="center"/>
            <w:rPr>
              <w:rFonts w:ascii="Avenir Next LT Pro" w:hAnsi="Avenir Next LT Pro"/>
              <w:b/>
              <w:sz w:val="20"/>
              <w:szCs w:val="20"/>
              <w:lang w:val="de-DE"/>
            </w:rPr>
          </w:pPr>
        </w:p>
      </w:tc>
      <w:tc>
        <w:tcPr>
          <w:tcW w:w="4820" w:type="dxa"/>
          <w:hideMark/>
        </w:tcPr>
        <w:p w14:paraId="1E8A3D6B" w14:textId="7C1BCB2C" w:rsidR="00172342" w:rsidRDefault="00172342" w:rsidP="00172342">
          <w:pPr>
            <w:pStyle w:val="Kopfzeile"/>
            <w:tabs>
              <w:tab w:val="left" w:pos="0"/>
            </w:tabs>
            <w:ind w:firstLine="1735"/>
            <w:rPr>
              <w:rFonts w:ascii="Avenir Next LT Pro" w:hAnsi="Avenir Next LT Pro"/>
              <w:sz w:val="16"/>
              <w:szCs w:val="16"/>
              <w:lang w:val="de-DE"/>
            </w:rPr>
          </w:pPr>
        </w:p>
      </w:tc>
    </w:tr>
  </w:tbl>
  <w:p w14:paraId="0BB23296" w14:textId="77777777" w:rsidR="00172342" w:rsidRDefault="00172342" w:rsidP="00172342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F23BB2" w14:textId="77777777" w:rsidR="00216EA9" w:rsidRDefault="00216EA9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145C49"/>
    <w:multiLevelType w:val="hybridMultilevel"/>
    <w:tmpl w:val="C1BAAA8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B3682D"/>
    <w:multiLevelType w:val="hybridMultilevel"/>
    <w:tmpl w:val="EE0623C2"/>
    <w:lvl w:ilvl="0" w:tplc="0407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C255FB1"/>
    <w:multiLevelType w:val="multilevel"/>
    <w:tmpl w:val="8EF23D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6313E22"/>
    <w:multiLevelType w:val="hybridMultilevel"/>
    <w:tmpl w:val="69542646"/>
    <w:lvl w:ilvl="0" w:tplc="0407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2266A62"/>
    <w:multiLevelType w:val="hybridMultilevel"/>
    <w:tmpl w:val="BD24C38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05169487">
    <w:abstractNumId w:val="2"/>
  </w:num>
  <w:num w:numId="2" w16cid:durableId="544289971">
    <w:abstractNumId w:val="4"/>
  </w:num>
  <w:num w:numId="3" w16cid:durableId="961418056">
    <w:abstractNumId w:val="0"/>
  </w:num>
  <w:num w:numId="4" w16cid:durableId="902451091">
    <w:abstractNumId w:val="1"/>
  </w:num>
  <w:num w:numId="5" w16cid:durableId="186208239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2342"/>
    <w:rsid w:val="000212B9"/>
    <w:rsid w:val="00172342"/>
    <w:rsid w:val="00216EA9"/>
    <w:rsid w:val="0023449A"/>
    <w:rsid w:val="002D4907"/>
    <w:rsid w:val="002D4E62"/>
    <w:rsid w:val="00323B3A"/>
    <w:rsid w:val="003258E7"/>
    <w:rsid w:val="003327EF"/>
    <w:rsid w:val="003435FB"/>
    <w:rsid w:val="003A141D"/>
    <w:rsid w:val="003C6CAA"/>
    <w:rsid w:val="004716EC"/>
    <w:rsid w:val="00482283"/>
    <w:rsid w:val="004B1855"/>
    <w:rsid w:val="004D2787"/>
    <w:rsid w:val="005C35DC"/>
    <w:rsid w:val="00602D61"/>
    <w:rsid w:val="006159A7"/>
    <w:rsid w:val="0072545F"/>
    <w:rsid w:val="007333CE"/>
    <w:rsid w:val="00785E25"/>
    <w:rsid w:val="007E27FD"/>
    <w:rsid w:val="007E52A9"/>
    <w:rsid w:val="0096138E"/>
    <w:rsid w:val="00965F46"/>
    <w:rsid w:val="00975EF7"/>
    <w:rsid w:val="009A0171"/>
    <w:rsid w:val="00AA4784"/>
    <w:rsid w:val="00AB7B7C"/>
    <w:rsid w:val="00AF1549"/>
    <w:rsid w:val="00B5375C"/>
    <w:rsid w:val="00BB47DE"/>
    <w:rsid w:val="00BD0220"/>
    <w:rsid w:val="00BE5B89"/>
    <w:rsid w:val="00C06C5B"/>
    <w:rsid w:val="00C5000B"/>
    <w:rsid w:val="00D10368"/>
    <w:rsid w:val="00D65644"/>
    <w:rsid w:val="00D769CB"/>
    <w:rsid w:val="00E223AC"/>
    <w:rsid w:val="00E6249E"/>
    <w:rsid w:val="00E676F9"/>
    <w:rsid w:val="00E96EC7"/>
    <w:rsid w:val="00EE2D70"/>
    <w:rsid w:val="00F13BF5"/>
    <w:rsid w:val="00F17E39"/>
    <w:rsid w:val="00F44FD5"/>
    <w:rsid w:val="00FB0D9A"/>
    <w:rsid w:val="00FF22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093A7F9"/>
  <w15:chartTrackingRefBased/>
  <w15:docId w15:val="{49B66795-5B61-4EB5-871B-AC8F4ACCBA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723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172342"/>
  </w:style>
  <w:style w:type="paragraph" w:styleId="Fuzeile">
    <w:name w:val="footer"/>
    <w:basedOn w:val="Standard"/>
    <w:link w:val="FuzeileZchn"/>
    <w:uiPriority w:val="99"/>
    <w:unhideWhenUsed/>
    <w:rsid w:val="001723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172342"/>
  </w:style>
  <w:style w:type="paragraph" w:styleId="StandardWeb">
    <w:name w:val="Normal (Web)"/>
    <w:basedOn w:val="Standard"/>
    <w:uiPriority w:val="99"/>
    <w:unhideWhenUsed/>
    <w:rsid w:val="001723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table" w:styleId="Tabellenraster">
    <w:name w:val="Table Grid"/>
    <w:basedOn w:val="NormaleTabelle"/>
    <w:uiPriority w:val="39"/>
    <w:rsid w:val="00172342"/>
    <w:pPr>
      <w:spacing w:after="0" w:line="240" w:lineRule="auto"/>
    </w:pPr>
    <w:rPr>
      <w:kern w:val="2"/>
      <w:sz w:val="24"/>
      <w:szCs w:val="24"/>
      <w:lang w:val="en-GB"/>
      <w14:ligatures w14:val="standardContextual"/>
    </w:rPr>
    <w:tblPr>
      <w:tblInd w:w="0" w:type="nil"/>
    </w:tblPr>
  </w:style>
  <w:style w:type="paragraph" w:styleId="Listenabsatz">
    <w:name w:val="List Paragraph"/>
    <w:basedOn w:val="Standard"/>
    <w:uiPriority w:val="34"/>
    <w:qFormat/>
    <w:rsid w:val="0017234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8520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27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178</Words>
  <Characters>1127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 Dieter Reithmeier</dc:creator>
  <cp:keywords/>
  <dc:description/>
  <cp:lastModifiedBy>Athanasios Melissis</cp:lastModifiedBy>
  <cp:revision>30</cp:revision>
  <dcterms:created xsi:type="dcterms:W3CDTF">2026-02-26T10:43:00Z</dcterms:created>
  <dcterms:modified xsi:type="dcterms:W3CDTF">2026-03-13T14:44:00Z</dcterms:modified>
</cp:coreProperties>
</file>